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D29413" w14:textId="77777777" w:rsidR="00903F0D" w:rsidRDefault="00903F0D">
      <w:pPr>
        <w:rPr>
          <w:lang w:val="lt-LT"/>
        </w:rPr>
      </w:pPr>
    </w:p>
    <w:p w14:paraId="07CB04FD" w14:textId="7F4DB5DF" w:rsidR="00903F0D" w:rsidRDefault="0081308A" w:rsidP="0081308A">
      <w:pPr>
        <w:jc w:val="center"/>
        <w:rPr>
          <w:lang w:val="lt-LT"/>
        </w:rPr>
      </w:pPr>
      <w:r>
        <w:rPr>
          <w:noProof/>
          <w:lang w:val="lt-LT"/>
        </w:rPr>
        <w:drawing>
          <wp:inline distT="0" distB="0" distL="0" distR="0" wp14:anchorId="63471F8D" wp14:editId="3B7143E7">
            <wp:extent cx="4788568" cy="3195916"/>
            <wp:effectExtent l="0" t="0" r="0" b="5080"/>
            <wp:docPr id="2798164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816490" name="Picture 27981649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319" cy="3198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E48DE" w14:textId="2FEF92AD" w:rsidR="00D04151" w:rsidRPr="0081308A" w:rsidRDefault="00903F0D" w:rsidP="00713522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Baskerville" w:hAnsi="Baskerville"/>
          <w:color w:val="000000" w:themeColor="text1"/>
        </w:rPr>
      </w:pPr>
      <w:r w:rsidRPr="0081308A">
        <w:rPr>
          <w:rFonts w:ascii="Baskerville" w:hAnsi="Baskerville"/>
          <w:b/>
          <w:bCs/>
          <w:color w:val="000000" w:themeColor="text1"/>
          <w:sz w:val="28"/>
          <w:szCs w:val="28"/>
        </w:rPr>
        <w:t>Duo Andersson</w:t>
      </w:r>
      <w:r w:rsidRPr="0081308A">
        <w:rPr>
          <w:rFonts w:ascii="Baskerville" w:hAnsi="Baskerville"/>
          <w:color w:val="000000" w:themeColor="text1"/>
        </w:rPr>
        <w:t xml:space="preserve"> 2019 metais įkūrė žinomi jaunosios kartos Lietuvos muzikai – smuikininkė Julija Andersson ir pianistas Paulius Andersson. Nuolat propaguojantys lietuvi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šką</w:t>
      </w:r>
      <w:proofErr w:type="spellEnd"/>
      <w:r w:rsidRPr="0081308A">
        <w:rPr>
          <w:rFonts w:ascii="Baskerville" w:hAnsi="Baskerville"/>
          <w:color w:val="000000" w:themeColor="text1"/>
        </w:rPr>
        <w:t xml:space="preserve"> muziką užsienyje, duetas siekia pristatyti retai atliekamus kūrinius ir konceptualias programas tarptautinei publikai. </w:t>
      </w:r>
      <w:r w:rsidR="00D04151" w:rsidRPr="0081308A">
        <w:rPr>
          <w:rFonts w:ascii="Baskerville" w:hAnsi="Baskerville"/>
          <w:color w:val="000000" w:themeColor="text1"/>
        </w:rPr>
        <w:t xml:space="preserve">„Tikime, jog įdomios, praturtinančios muzikos, kuri sulaukia mažiau dėmesio, yra daug – tereikia jos paieškoti“,- sako atlikėjai. </w:t>
      </w:r>
    </w:p>
    <w:p w14:paraId="1994E8B0" w14:textId="65577086" w:rsidR="00D04151" w:rsidRPr="0081308A" w:rsidRDefault="00D04151" w:rsidP="00713522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Baskerville" w:hAnsi="Baskerville"/>
          <w:color w:val="000000" w:themeColor="text1"/>
        </w:rPr>
      </w:pPr>
      <w:r w:rsidRPr="0081308A">
        <w:rPr>
          <w:rFonts w:ascii="Baskerville" w:hAnsi="Baskerville"/>
          <w:color w:val="000000" w:themeColor="text1"/>
        </w:rPr>
        <w:t>Duetas</w:t>
      </w:r>
      <w:r w:rsidR="00903F0D" w:rsidRPr="0081308A">
        <w:rPr>
          <w:rFonts w:ascii="Baskerville" w:hAnsi="Baskerville"/>
          <w:color w:val="000000" w:themeColor="text1"/>
        </w:rPr>
        <w:t xml:space="preserve"> </w:t>
      </w:r>
      <w:r w:rsidRPr="0081308A">
        <w:rPr>
          <w:rFonts w:ascii="Baskerville" w:hAnsi="Baskerville"/>
          <w:color w:val="000000" w:themeColor="text1"/>
        </w:rPr>
        <w:t xml:space="preserve">tobulinosi pas tarptautinį pripažinimą pelniusius muzikus: Alfred Brendel, Kim Kashkashian, Krysztof Wegrzyn, Paolo Giacometto, Indrę Baikštytę, Audronę Vainiūnaitę, Per Lundberg, </w:t>
      </w:r>
      <w:r w:rsidRPr="0081308A">
        <w:rPr>
          <w:rFonts w:ascii="Baskerville" w:hAnsi="Baskerville"/>
          <w:color w:val="000000" w:themeColor="text1"/>
        </w:rPr>
        <w:t>Avedis Kouyoumdjian, Johannesą Meissl ir kitus.</w:t>
      </w:r>
      <w:r w:rsidR="00713522" w:rsidRPr="0081308A">
        <w:rPr>
          <w:rFonts w:ascii="Baskerville" w:hAnsi="Baskerville"/>
          <w:color w:val="000000" w:themeColor="text1"/>
        </w:rPr>
        <w:t xml:space="preserve"> Pastaraisiais metais duetas koncertavo Lietuvoje, Lenkijoje, Olandijoje, Ispanijoje</w:t>
      </w:r>
      <w:r w:rsidR="0081308A" w:rsidRPr="0081308A">
        <w:rPr>
          <w:rFonts w:ascii="Baskerville" w:hAnsi="Baskerville"/>
          <w:color w:val="000000" w:themeColor="text1"/>
        </w:rPr>
        <w:t xml:space="preserve"> ir</w:t>
      </w:r>
      <w:r w:rsidR="00713522" w:rsidRPr="0081308A">
        <w:rPr>
          <w:rFonts w:ascii="Baskerville" w:hAnsi="Baskerville"/>
          <w:color w:val="000000" w:themeColor="text1"/>
        </w:rPr>
        <w:t xml:space="preserve"> Italijoje</w:t>
      </w:r>
      <w:r w:rsidR="0081308A" w:rsidRPr="0081308A">
        <w:rPr>
          <w:rFonts w:ascii="Baskerville" w:hAnsi="Baskerville"/>
          <w:color w:val="000000" w:themeColor="text1"/>
        </w:rPr>
        <w:t>.</w:t>
      </w:r>
    </w:p>
    <w:p w14:paraId="3CB07C44" w14:textId="239A94BF" w:rsidR="00903F0D" w:rsidRPr="0081308A" w:rsidRDefault="00903F0D" w:rsidP="00713522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Baskerville" w:hAnsi="Baskerville"/>
          <w:color w:val="000000" w:themeColor="text1"/>
          <w:lang w:val="lt-LT"/>
        </w:rPr>
      </w:pPr>
      <w:r w:rsidRPr="0081308A">
        <w:rPr>
          <w:rFonts w:ascii="Baskerville" w:hAnsi="Baskerville"/>
          <w:color w:val="000000" w:themeColor="text1"/>
        </w:rPr>
        <w:t xml:space="preserve">2024 m. duetas tapo </w:t>
      </w:r>
      <w:r w:rsidR="00D04151" w:rsidRPr="0081308A">
        <w:rPr>
          <w:rFonts w:ascii="Baskerville" w:hAnsi="Baskerville"/>
          <w:color w:val="000000" w:themeColor="text1"/>
          <w:lang w:val="lt-LT"/>
        </w:rPr>
        <w:t>„</w:t>
      </w:r>
      <w:r w:rsidRPr="0081308A">
        <w:rPr>
          <w:rFonts w:ascii="Baskerville" w:hAnsi="Baskerville"/>
          <w:color w:val="000000" w:themeColor="text1"/>
        </w:rPr>
        <w:t xml:space="preserve">International Masters Competition” (Varšuva, Lenkija) Grand Prix lauretais, </w:t>
      </w:r>
      <w:r w:rsidR="00713522" w:rsidRPr="0081308A">
        <w:rPr>
          <w:rFonts w:ascii="Baskerville" w:hAnsi="Baskerville"/>
          <w:color w:val="000000" w:themeColor="text1"/>
          <w:lang w:val="lt-LT"/>
        </w:rPr>
        <w:t>„</w:t>
      </w:r>
      <w:r w:rsidR="00D04151" w:rsidRPr="0081308A">
        <w:rPr>
          <w:rFonts w:ascii="Baskerville" w:hAnsi="Baskerville"/>
          <w:color w:val="000000" w:themeColor="text1"/>
        </w:rPr>
        <w:t xml:space="preserve">Il Suono Giovane” premijos laureatais (Florencija, Italija), pelnė II vietą prestižiniame tarptautiniame kamerinės muzikos konkurse </w:t>
      </w:r>
      <w:r w:rsidR="00D04151" w:rsidRPr="0081308A">
        <w:rPr>
          <w:rFonts w:ascii="Baskerville" w:hAnsi="Baskerville"/>
          <w:color w:val="000000" w:themeColor="text1"/>
          <w:lang w:val="lt-LT"/>
        </w:rPr>
        <w:t>„</w:t>
      </w:r>
      <w:proofErr w:type="spellStart"/>
      <w:r w:rsidR="00D04151" w:rsidRPr="0081308A">
        <w:rPr>
          <w:rFonts w:ascii="Baskerville" w:hAnsi="Baskerville"/>
          <w:color w:val="000000" w:themeColor="text1"/>
          <w:lang w:val="lt-LT"/>
        </w:rPr>
        <w:t>Anton</w:t>
      </w:r>
      <w:proofErr w:type="spellEnd"/>
      <w:r w:rsidR="00D04151"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="00D04151" w:rsidRPr="0081308A">
        <w:rPr>
          <w:rFonts w:ascii="Baskerville" w:hAnsi="Baskerville"/>
          <w:color w:val="000000" w:themeColor="text1"/>
          <w:lang w:val="lt-LT"/>
        </w:rPr>
        <w:t>Garcia</w:t>
      </w:r>
      <w:proofErr w:type="spellEnd"/>
      <w:r w:rsidR="00D04151"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="00D04151" w:rsidRPr="0081308A">
        <w:rPr>
          <w:rFonts w:ascii="Baskerville" w:hAnsi="Baskerville"/>
          <w:color w:val="000000" w:themeColor="text1"/>
          <w:lang w:val="lt-LT"/>
        </w:rPr>
        <w:t>Abril</w:t>
      </w:r>
      <w:proofErr w:type="spellEnd"/>
      <w:r w:rsidR="00D04151" w:rsidRPr="0081308A">
        <w:rPr>
          <w:rFonts w:ascii="Baskerville" w:hAnsi="Baskerville"/>
          <w:color w:val="000000" w:themeColor="text1"/>
          <w:lang w:val="lt-LT"/>
        </w:rPr>
        <w:t>“</w:t>
      </w:r>
      <w:r w:rsidR="00713522" w:rsidRPr="0081308A">
        <w:rPr>
          <w:rFonts w:ascii="Baskerville" w:hAnsi="Baskerville"/>
          <w:color w:val="000000" w:themeColor="text1"/>
          <w:lang w:val="lt-LT"/>
        </w:rPr>
        <w:t xml:space="preserve"> </w:t>
      </w:r>
      <w:r w:rsidR="00D04151" w:rsidRPr="0081308A">
        <w:rPr>
          <w:rFonts w:ascii="Baskerville" w:hAnsi="Baskerville"/>
          <w:color w:val="000000" w:themeColor="text1"/>
          <w:lang w:val="lt-LT"/>
        </w:rPr>
        <w:t>(</w:t>
      </w:r>
      <w:proofErr w:type="spellStart"/>
      <w:r w:rsidR="00D04151" w:rsidRPr="0081308A">
        <w:rPr>
          <w:rFonts w:ascii="Baskerville" w:hAnsi="Baskerville"/>
          <w:color w:val="000000" w:themeColor="text1"/>
          <w:lang w:val="lt-LT"/>
        </w:rPr>
        <w:t>Baza</w:t>
      </w:r>
      <w:proofErr w:type="spellEnd"/>
      <w:r w:rsidR="00D04151" w:rsidRPr="0081308A">
        <w:rPr>
          <w:rFonts w:ascii="Baskerville" w:hAnsi="Baskerville"/>
          <w:color w:val="000000" w:themeColor="text1"/>
          <w:lang w:val="lt-LT"/>
        </w:rPr>
        <w:t>, Ispanija), II vietą „</w:t>
      </w:r>
      <w:proofErr w:type="spellStart"/>
      <w:r w:rsidR="00D04151" w:rsidRPr="0081308A">
        <w:rPr>
          <w:rFonts w:ascii="Baskerville" w:hAnsi="Baskerville"/>
          <w:color w:val="000000" w:themeColor="text1"/>
          <w:lang w:val="lt-LT"/>
        </w:rPr>
        <w:t>Swiss</w:t>
      </w:r>
      <w:proofErr w:type="spellEnd"/>
      <w:r w:rsidR="00D04151" w:rsidRPr="0081308A">
        <w:rPr>
          <w:rFonts w:ascii="Baskerville" w:hAnsi="Baskerville"/>
          <w:color w:val="000000" w:themeColor="text1"/>
          <w:lang w:val="lt-LT"/>
        </w:rPr>
        <w:t xml:space="preserve"> International </w:t>
      </w:r>
      <w:proofErr w:type="spellStart"/>
      <w:r w:rsidR="00D04151" w:rsidRPr="0081308A">
        <w:rPr>
          <w:rFonts w:ascii="Baskerville" w:hAnsi="Baskerville"/>
          <w:color w:val="000000" w:themeColor="text1"/>
          <w:lang w:val="lt-LT"/>
        </w:rPr>
        <w:t>Competition</w:t>
      </w:r>
      <w:proofErr w:type="spellEnd"/>
      <w:r w:rsidR="00D04151" w:rsidRPr="0081308A">
        <w:rPr>
          <w:rFonts w:ascii="Baskerville" w:hAnsi="Baskerville"/>
          <w:color w:val="000000" w:themeColor="text1"/>
          <w:lang w:val="lt-LT"/>
        </w:rPr>
        <w:t>“ (</w:t>
      </w:r>
      <w:proofErr w:type="spellStart"/>
      <w:r w:rsidR="00D04151" w:rsidRPr="0081308A">
        <w:rPr>
          <w:rFonts w:ascii="Baskerville" w:hAnsi="Baskerville"/>
          <w:color w:val="000000" w:themeColor="text1"/>
          <w:lang w:val="lt-LT"/>
        </w:rPr>
        <w:t>Lugano</w:t>
      </w:r>
      <w:proofErr w:type="spellEnd"/>
      <w:r w:rsidR="00D04151" w:rsidRPr="0081308A">
        <w:rPr>
          <w:rFonts w:ascii="Baskerville" w:hAnsi="Baskerville"/>
          <w:color w:val="000000" w:themeColor="text1"/>
          <w:lang w:val="lt-LT"/>
        </w:rPr>
        <w:t xml:space="preserve">, Šveicarija), II vietą „Opus </w:t>
      </w:r>
      <w:r w:rsidR="00D04151" w:rsidRPr="0081308A">
        <w:rPr>
          <w:rFonts w:ascii="Baskerville" w:hAnsi="Baskerville"/>
          <w:color w:val="000000" w:themeColor="text1"/>
        </w:rPr>
        <w:t xml:space="preserve">2024” konkurse (Krokuva, Lenkija). </w:t>
      </w:r>
      <w:r w:rsidRPr="0081308A">
        <w:rPr>
          <w:rFonts w:ascii="Baskerville" w:hAnsi="Baskerville"/>
          <w:color w:val="000000" w:themeColor="text1"/>
        </w:rPr>
        <w:t xml:space="preserve">2023 m. tarptautiniame Luigi Nono kamerinės muzikos konkurse (Turinas, Italija) apdovanotas III premija, o 2022 m. Tarptautiniame Stasio Vainiūno kamerinės muzikos konkurse (Vilnius, Lietuva) – diplomu ir publikos prizu. </w:t>
      </w:r>
    </w:p>
    <w:p w14:paraId="1C88442C" w14:textId="0924B6E7" w:rsidR="00D04151" w:rsidRPr="0081308A" w:rsidRDefault="00D04151" w:rsidP="00713522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Baskerville" w:hAnsi="Baskerville"/>
          <w:color w:val="000000" w:themeColor="text1"/>
          <w:lang w:val="lt-LT"/>
        </w:rPr>
      </w:pPr>
      <w:r w:rsidRPr="0081308A">
        <w:rPr>
          <w:rFonts w:ascii="Baskerville" w:hAnsi="Baskerville"/>
          <w:color w:val="000000" w:themeColor="text1"/>
        </w:rPr>
        <w:t>2024 m. Duo Andersson bendradarbiavo</w:t>
      </w:r>
      <w:r w:rsidRPr="0081308A">
        <w:rPr>
          <w:rFonts w:ascii="Baskerville" w:hAnsi="Baskerville"/>
          <w:color w:val="000000" w:themeColor="text1"/>
          <w:lang w:val="lt-LT"/>
        </w:rPr>
        <w:t xml:space="preserve"> su kompozitoriumi Vytautu 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Germanavičiumi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>: specialiai duetui dedikuoto kūrinio „Akustiniai šokiai“ premjeras atliko koncertuose Lietuvoje, Lenkijoje, Olandijoje ir Italijoje.</w:t>
      </w:r>
    </w:p>
    <w:p w14:paraId="421DD5E2" w14:textId="77777777" w:rsidR="00713522" w:rsidRPr="0081308A" w:rsidRDefault="00713522" w:rsidP="00713522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Baskerville" w:hAnsi="Baskerville"/>
          <w:color w:val="000000" w:themeColor="text1"/>
          <w:lang w:val="lt-LT"/>
        </w:rPr>
      </w:pPr>
      <w:r w:rsidRPr="0081308A">
        <w:rPr>
          <w:rFonts w:ascii="Baskerville" w:hAnsi="Baskerville"/>
          <w:color w:val="000000" w:themeColor="text1"/>
          <w:lang w:val="lt-LT"/>
        </w:rPr>
        <w:t>Duetas nuolat koncertuoja festivaliuose Lietuvoje ir užsienyje: Tarptautiniame M. K. Čiurlionio muzikos festivalyje, šiuolaikinės muzikos festivalyje „Iš arti“, Vilniaus Rotušės muzikos festivalyje, „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Il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Suono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Giovane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>“ festivalyje (Florencija, Italija), „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The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European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Festival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for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Music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Pr="0081308A">
        <w:rPr>
          <w:rFonts w:ascii="Baskerville" w:hAnsi="Baskerville"/>
          <w:color w:val="000000" w:themeColor="text1"/>
          <w:lang w:val="lt-LT"/>
        </w:rPr>
        <w:t>Academies</w:t>
      </w:r>
      <w:proofErr w:type="spellEnd"/>
      <w:r w:rsidRPr="0081308A">
        <w:rPr>
          <w:rFonts w:ascii="Baskerville" w:hAnsi="Baskerville"/>
          <w:color w:val="000000" w:themeColor="text1"/>
          <w:lang w:val="lt-LT"/>
        </w:rPr>
        <w:t xml:space="preserve">“ (Varšuva, Lenkija) ir kituose. </w:t>
      </w:r>
    </w:p>
    <w:p w14:paraId="4B45BAB3" w14:textId="759F7D15" w:rsidR="00903F0D" w:rsidRPr="0081308A" w:rsidRDefault="00903F0D" w:rsidP="0081308A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Baskerville" w:hAnsi="Baskerville"/>
          <w:color w:val="000000" w:themeColor="text1"/>
          <w:lang w:val="lt-LT"/>
        </w:rPr>
      </w:pPr>
      <w:r w:rsidRPr="0081308A">
        <w:rPr>
          <w:rFonts w:ascii="Baskerville" w:hAnsi="Baskerville"/>
          <w:color w:val="000000" w:themeColor="text1"/>
        </w:rPr>
        <w:t>Julija ir Paulius</w:t>
      </w:r>
      <w:r w:rsidR="00713522" w:rsidRPr="0081308A">
        <w:rPr>
          <w:rFonts w:ascii="Baskerville" w:hAnsi="Baskerville"/>
          <w:color w:val="000000" w:themeColor="text1"/>
        </w:rPr>
        <w:t xml:space="preserve"> vykdo aktyvią koncertinę veiklą ir atskirai. V</w:t>
      </w:r>
      <w:r w:rsidR="00713522" w:rsidRPr="0081308A">
        <w:rPr>
          <w:rFonts w:ascii="Baskerville" w:hAnsi="Baskerville"/>
          <w:color w:val="000000" w:themeColor="text1"/>
        </w:rPr>
        <w:t xml:space="preserve">iena ryškiausių jaunosios kartos Lietuvos smuikininkių ir altininkių, </w:t>
      </w:r>
      <w:r w:rsidR="00713522" w:rsidRPr="0081308A">
        <w:rPr>
          <w:rFonts w:ascii="Baskerville" w:hAnsi="Baskerville"/>
          <w:color w:val="000000" w:themeColor="text1"/>
        </w:rPr>
        <w:t xml:space="preserve">J. Andersson yra </w:t>
      </w:r>
      <w:r w:rsidR="00713522" w:rsidRPr="0081308A">
        <w:rPr>
          <w:rFonts w:ascii="Baskerville" w:hAnsi="Baskerville"/>
          <w:color w:val="000000" w:themeColor="text1"/>
        </w:rPr>
        <w:t xml:space="preserve">koncertavusi Niujorko „Carnegie </w:t>
      </w:r>
      <w:r w:rsidR="00713522" w:rsidRPr="0081308A">
        <w:rPr>
          <w:rFonts w:ascii="Baskerville" w:hAnsi="Baskerville"/>
          <w:color w:val="000000" w:themeColor="text1"/>
        </w:rPr>
        <w:lastRenderedPageBreak/>
        <w:t>Hall“, Ciuricho „Tonhalle“, Leipzigo „Gewandhaus“, Londono „St. Martin in the Fields“, „Usedomer Musikfestival, „Flanders Festival Ghent“, Pärnu Music Festival, „Odessa Classics“ festivalyje ir kitur. Julijos meninė veikla – itin įvairiapusiška: muzikė koncertuoja kaip solistė, Vilniaus miesto ansamblio NIKO solistė (įkūrėjas ir meno vadovas – Gediminas Gelgotas). 2024 m. Julija įkūrė Alantos muzikos festivalį, o nuo 2023 m. yra smuiko specialybės lektorė Lietuvos muzikos ir teatro akademijoje.</w:t>
      </w:r>
      <w:r w:rsidR="00713522" w:rsidRPr="0081308A">
        <w:rPr>
          <w:rFonts w:ascii="Baskerville" w:hAnsi="Baskerville"/>
          <w:color w:val="000000" w:themeColor="text1"/>
        </w:rPr>
        <w:t xml:space="preserve"> J. Andersson tobulinasi tarptautinį pripažinimą pelniusio prof. Krzysztof Wegrzyn (Hanoveris, Vokietija) klasėje. </w:t>
      </w:r>
      <w:r w:rsidRPr="0081308A">
        <w:rPr>
          <w:rFonts w:ascii="Baskerville" w:hAnsi="Baskerville"/>
          <w:color w:val="000000" w:themeColor="text1"/>
        </w:rPr>
        <w:t xml:space="preserve">Iš žinomos pianistų dinastijos kilęs P. Anderssonas yra </w:t>
      </w:r>
      <w:r w:rsidR="00713522" w:rsidRPr="0081308A">
        <w:rPr>
          <w:rFonts w:ascii="Baskerville" w:hAnsi="Baskerville"/>
          <w:color w:val="000000" w:themeColor="text1"/>
        </w:rPr>
        <w:t>daugiau nei 20</w:t>
      </w:r>
      <w:r w:rsidRPr="0081308A">
        <w:rPr>
          <w:rFonts w:ascii="Baskerville" w:hAnsi="Baskerville"/>
          <w:color w:val="000000" w:themeColor="text1"/>
        </w:rPr>
        <w:t xml:space="preserve"> tarptautinių pianistų konkursų laureatas</w:t>
      </w:r>
      <w:r w:rsidR="00713522" w:rsidRPr="0081308A">
        <w:rPr>
          <w:rFonts w:ascii="Baskerville" w:hAnsi="Baskerville"/>
          <w:color w:val="000000" w:themeColor="text1"/>
        </w:rPr>
        <w:t>, 2024 m. apdovanotas Lietuvos muzik</w:t>
      </w:r>
      <w:r w:rsidR="00713522" w:rsidRPr="0081308A">
        <w:rPr>
          <w:rFonts w:ascii="Baskerville" w:hAnsi="Baskerville"/>
          <w:color w:val="000000" w:themeColor="text1"/>
          <w:lang w:val="lt-LT"/>
        </w:rPr>
        <w:t xml:space="preserve">ų sąjungos </w:t>
      </w:r>
      <w:r w:rsidR="00713522" w:rsidRPr="0081308A">
        <w:rPr>
          <w:rFonts w:ascii="Baskerville" w:hAnsi="Baskerville"/>
          <w:color w:val="000000" w:themeColor="text1"/>
        </w:rPr>
        <w:t xml:space="preserve">Auksiniu disku. </w:t>
      </w:r>
      <w:r w:rsidR="00713522" w:rsidRPr="0081308A">
        <w:rPr>
          <w:rFonts w:ascii="Baskerville" w:hAnsi="Baskerville"/>
          <w:color w:val="000000" w:themeColor="text1"/>
        </w:rPr>
        <w:t>Pianistas koncertavo Vokietijoje,</w:t>
      </w:r>
      <w:r w:rsidR="00713522" w:rsidRPr="0081308A">
        <w:rPr>
          <w:rFonts w:ascii="Baskerville" w:hAnsi="Baskerville"/>
          <w:color w:val="000000" w:themeColor="text1"/>
        </w:rPr>
        <w:t xml:space="preserve"> </w:t>
      </w:r>
      <w:r w:rsidR="00713522" w:rsidRPr="0081308A">
        <w:rPr>
          <w:rFonts w:ascii="Baskerville" w:hAnsi="Baskerville"/>
          <w:color w:val="000000" w:themeColor="text1"/>
        </w:rPr>
        <w:t>Danijoje, Švedijoje, JAV, Prancūzijoje, Ispanijoje, Suomijoje, Indonezijoje,</w:t>
      </w:r>
      <w:r w:rsidR="00713522" w:rsidRPr="0081308A">
        <w:rPr>
          <w:rFonts w:ascii="Baskerville" w:hAnsi="Baskerville"/>
          <w:color w:val="000000" w:themeColor="text1"/>
        </w:rPr>
        <w:t xml:space="preserve"> </w:t>
      </w:r>
      <w:r w:rsidR="00713522" w:rsidRPr="0081308A">
        <w:rPr>
          <w:rFonts w:ascii="Baskerville" w:hAnsi="Baskerville"/>
          <w:color w:val="000000" w:themeColor="text1"/>
        </w:rPr>
        <w:t>Čekijoje, Vengrijoje, Lenkijoje, Slovakijoje, Gruzijoje, Ukrainoje</w:t>
      </w:r>
      <w:r w:rsidR="00713522" w:rsidRPr="0081308A">
        <w:rPr>
          <w:rFonts w:ascii="Baskerville" w:hAnsi="Baskerville"/>
          <w:color w:val="000000" w:themeColor="text1"/>
        </w:rPr>
        <w:t>, a</w:t>
      </w:r>
      <w:r w:rsidR="00713522" w:rsidRPr="0081308A">
        <w:rPr>
          <w:rFonts w:ascii="Baskerville" w:hAnsi="Baskerville"/>
          <w:color w:val="000000" w:themeColor="text1"/>
        </w:rPr>
        <w:t>tstovavo Lietuvai Japonijoje – dalyvavo pasaulinės parodos</w:t>
      </w:r>
      <w:r w:rsidR="00713522" w:rsidRPr="0081308A">
        <w:rPr>
          <w:rFonts w:ascii="Baskerville" w:hAnsi="Baskerville"/>
          <w:color w:val="000000" w:themeColor="text1"/>
        </w:rPr>
        <w:t xml:space="preserve"> </w:t>
      </w:r>
      <w:r w:rsidR="00713522" w:rsidRPr="0081308A">
        <w:rPr>
          <w:rFonts w:ascii="Baskerville" w:hAnsi="Baskerville"/>
          <w:color w:val="000000" w:themeColor="text1"/>
        </w:rPr>
        <w:t>EXPO 2005 metu vykusiuose koncertuose.</w:t>
      </w:r>
      <w:r w:rsidR="00713522" w:rsidRPr="0081308A">
        <w:rPr>
          <w:rFonts w:ascii="Baskerville" w:hAnsi="Baskerville"/>
          <w:color w:val="000000" w:themeColor="text1"/>
        </w:rPr>
        <w:t xml:space="preserve"> </w:t>
      </w:r>
      <w:r w:rsidR="00713522" w:rsidRPr="0081308A">
        <w:rPr>
          <w:rFonts w:ascii="Baskerville" w:hAnsi="Baskerville"/>
          <w:color w:val="000000" w:themeColor="text1"/>
          <w:lang w:val="en-US"/>
        </w:rPr>
        <w:t xml:space="preserve">2020 m. </w:t>
      </w:r>
      <w:proofErr w:type="spellStart"/>
      <w:r w:rsidR="00713522" w:rsidRPr="0081308A">
        <w:rPr>
          <w:rFonts w:ascii="Baskerville" w:hAnsi="Baskerville"/>
          <w:color w:val="000000" w:themeColor="text1"/>
          <w:lang w:val="en-US"/>
        </w:rPr>
        <w:t>Paulius</w:t>
      </w:r>
      <w:proofErr w:type="spellEnd"/>
      <w:r w:rsidR="00713522" w:rsidRPr="0081308A">
        <w:rPr>
          <w:rFonts w:ascii="Baskerville" w:hAnsi="Baskerville"/>
          <w:color w:val="000000" w:themeColor="text1"/>
          <w:lang w:val="en-US"/>
        </w:rPr>
        <w:t xml:space="preserve"> </w:t>
      </w:r>
      <w:proofErr w:type="spellStart"/>
      <w:r w:rsidR="00713522" w:rsidRPr="0081308A">
        <w:rPr>
          <w:rFonts w:ascii="Baskerville" w:hAnsi="Baskerville"/>
          <w:color w:val="000000" w:themeColor="text1"/>
          <w:lang w:val="en-US"/>
        </w:rPr>
        <w:t>peln</w:t>
      </w:r>
      <w:proofErr w:type="spellEnd"/>
      <w:r w:rsidR="00713522" w:rsidRPr="0081308A">
        <w:rPr>
          <w:rFonts w:ascii="Baskerville" w:hAnsi="Baskerville"/>
          <w:color w:val="000000" w:themeColor="text1"/>
          <w:lang w:val="lt-LT"/>
        </w:rPr>
        <w:t xml:space="preserve">ė II vietą prestižiniame Sergejaus Rachmaninovo vardo konkurse Maskvoje, Rusijoje. </w:t>
      </w:r>
      <w:r w:rsidR="0081308A" w:rsidRPr="0081308A">
        <w:rPr>
          <w:rFonts w:ascii="Baskerville" w:hAnsi="Baskerville"/>
          <w:color w:val="000000" w:themeColor="text1"/>
          <w:lang w:val="lt-LT"/>
        </w:rPr>
        <w:t xml:space="preserve">Pianistas studijavo prof. </w:t>
      </w:r>
      <w:proofErr w:type="spellStart"/>
      <w:r w:rsidR="0081308A" w:rsidRPr="0081308A">
        <w:rPr>
          <w:rFonts w:ascii="Baskerville" w:hAnsi="Baskerville"/>
          <w:color w:val="000000" w:themeColor="text1"/>
          <w:lang w:val="lt-LT"/>
        </w:rPr>
        <w:t>Kevin</w:t>
      </w:r>
      <w:proofErr w:type="spellEnd"/>
      <w:r w:rsidR="0081308A"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="0081308A" w:rsidRPr="0081308A">
        <w:rPr>
          <w:rFonts w:ascii="Baskerville" w:hAnsi="Baskerville"/>
          <w:color w:val="000000" w:themeColor="text1"/>
          <w:lang w:val="lt-LT"/>
        </w:rPr>
        <w:t>Kenner</w:t>
      </w:r>
      <w:proofErr w:type="spellEnd"/>
      <w:r w:rsidR="0081308A" w:rsidRPr="0081308A">
        <w:rPr>
          <w:rFonts w:ascii="Baskerville" w:hAnsi="Baskerville"/>
          <w:color w:val="000000" w:themeColor="text1"/>
          <w:lang w:val="lt-LT"/>
        </w:rPr>
        <w:t xml:space="preserve">, prof. </w:t>
      </w:r>
      <w:proofErr w:type="spellStart"/>
      <w:r w:rsidR="0081308A" w:rsidRPr="0081308A">
        <w:rPr>
          <w:rFonts w:ascii="Baskerville" w:hAnsi="Baskerville"/>
          <w:color w:val="000000" w:themeColor="text1"/>
          <w:lang w:val="lt-LT"/>
        </w:rPr>
        <w:t>Paolo</w:t>
      </w:r>
      <w:proofErr w:type="spellEnd"/>
      <w:r w:rsidR="0081308A" w:rsidRPr="0081308A">
        <w:rPr>
          <w:rFonts w:ascii="Baskerville" w:hAnsi="Baskerville"/>
          <w:color w:val="000000" w:themeColor="text1"/>
          <w:lang w:val="lt-LT"/>
        </w:rPr>
        <w:t xml:space="preserve"> </w:t>
      </w:r>
      <w:proofErr w:type="spellStart"/>
      <w:r w:rsidR="0081308A" w:rsidRPr="0081308A">
        <w:rPr>
          <w:rFonts w:ascii="Baskerville" w:hAnsi="Baskerville"/>
          <w:color w:val="000000" w:themeColor="text1"/>
          <w:lang w:val="lt-LT"/>
        </w:rPr>
        <w:t>Giacometti</w:t>
      </w:r>
      <w:proofErr w:type="spellEnd"/>
      <w:r w:rsidR="0081308A" w:rsidRPr="0081308A">
        <w:rPr>
          <w:rFonts w:ascii="Baskerville" w:hAnsi="Baskerville"/>
          <w:color w:val="000000" w:themeColor="text1"/>
          <w:lang w:val="lt-LT"/>
        </w:rPr>
        <w:t xml:space="preserve"> ir prof. Zbignevo </w:t>
      </w:r>
      <w:proofErr w:type="spellStart"/>
      <w:r w:rsidR="0081308A" w:rsidRPr="0081308A">
        <w:rPr>
          <w:rFonts w:ascii="Baskerville" w:hAnsi="Baskerville"/>
          <w:color w:val="000000" w:themeColor="text1"/>
          <w:lang w:val="lt-LT"/>
        </w:rPr>
        <w:t>Ibelgaupto</w:t>
      </w:r>
      <w:proofErr w:type="spellEnd"/>
      <w:r w:rsidR="0081308A" w:rsidRPr="0081308A">
        <w:rPr>
          <w:rFonts w:ascii="Baskerville" w:hAnsi="Baskerville"/>
          <w:color w:val="000000" w:themeColor="text1"/>
          <w:lang w:val="lt-LT"/>
        </w:rPr>
        <w:t xml:space="preserve"> klasėse. </w:t>
      </w:r>
    </w:p>
    <w:sectPr w:rsidR="00903F0D" w:rsidRPr="008130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F0D"/>
    <w:rsid w:val="00113F82"/>
    <w:rsid w:val="00713522"/>
    <w:rsid w:val="0081308A"/>
    <w:rsid w:val="00903F0D"/>
    <w:rsid w:val="00D0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0389F96"/>
  <w15:chartTrackingRefBased/>
  <w15:docId w15:val="{CEBA2A41-ED6B-3A49-8478-107C81356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3F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3F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3F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3F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3F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3F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3F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3F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3F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3F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3F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3F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3F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3F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3F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3F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3F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3F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3F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3F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3F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3F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3F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3F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3F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3F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3F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3F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3F0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03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03F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23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Julija Ivanovaite</dc:creator>
  <cp:keywords/>
  <dc:description/>
  <cp:lastModifiedBy>Julija Ivanovaite</cp:lastModifiedBy>
  <cp:revision>1</cp:revision>
  <dcterms:created xsi:type="dcterms:W3CDTF">2024-09-30T13:45:00Z</dcterms:created>
  <dcterms:modified xsi:type="dcterms:W3CDTF">2024-10-02T09:07:00Z</dcterms:modified>
</cp:coreProperties>
</file>